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8D3F56" w14:textId="149264AC" w:rsidR="00AB7560" w:rsidRPr="00E57EBE" w:rsidRDefault="00AB7560" w:rsidP="00607B22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E57EBE">
        <w:rPr>
          <w:sz w:val="24"/>
          <w:szCs w:val="24"/>
        </w:rPr>
        <w:t xml:space="preserve">NO. </w:t>
      </w:r>
      <w:r w:rsidR="00254B94">
        <w:rPr>
          <w:sz w:val="24"/>
          <w:szCs w:val="24"/>
        </w:rPr>
        <w:t>51</w:t>
      </w:r>
      <w:r w:rsidR="00404E4E">
        <w:rPr>
          <w:sz w:val="24"/>
          <w:szCs w:val="24"/>
        </w:rPr>
        <w:t>907</w:t>
      </w:r>
    </w:p>
    <w:p w14:paraId="5FC3A314" w14:textId="77777777" w:rsidR="00AB7560" w:rsidRPr="001E0547" w:rsidRDefault="00AB7560" w:rsidP="00607B22">
      <w:pPr>
        <w:jc w:val="center"/>
        <w:rPr>
          <w:b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4608"/>
        <w:gridCol w:w="360"/>
        <w:gridCol w:w="4482"/>
      </w:tblGrid>
      <w:tr w:rsidR="00AB7560" w:rsidRPr="007C1B02" w14:paraId="5B4CF15F" w14:textId="77777777" w:rsidTr="00082C23">
        <w:tc>
          <w:tcPr>
            <w:tcW w:w="4608" w:type="dxa"/>
          </w:tcPr>
          <w:p w14:paraId="6F541220" w14:textId="04EEB2B8" w:rsidR="00AB7560" w:rsidRPr="00254B94" w:rsidRDefault="004F36F2" w:rsidP="00607B22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>
              <w:rPr>
                <w:rFonts w:ascii="Times New Roman Bold" w:hAnsi="Times New Roman Bold"/>
                <w:b/>
                <w:caps/>
              </w:rPr>
              <w:t>APPLICATION OF PALO DURO SERVICE COMPANY, INC. FOR A CLASS D RATE ADJUSTMENT</w:t>
            </w:r>
          </w:p>
        </w:tc>
        <w:tc>
          <w:tcPr>
            <w:tcW w:w="360" w:type="dxa"/>
          </w:tcPr>
          <w:p w14:paraId="074849FE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7B4B4C31" w14:textId="77777777" w:rsidR="00AB7560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936DE42" w14:textId="5AC96B78" w:rsidR="00E01F8A" w:rsidRPr="007C1B02" w:rsidRDefault="00AB7560" w:rsidP="00607B2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</w:tc>
        <w:tc>
          <w:tcPr>
            <w:tcW w:w="4482" w:type="dxa"/>
          </w:tcPr>
          <w:p w14:paraId="78F97F76" w14:textId="522D08FB" w:rsidR="00AB7560" w:rsidRPr="007C1B02" w:rsidRDefault="00AB7560" w:rsidP="00607B2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169BCAE1" w14:textId="77777777" w:rsidR="00AB7560" w:rsidRPr="007C1B02" w:rsidRDefault="00AB7560" w:rsidP="00607B2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71C2DAB3" w14:textId="77777777" w:rsidR="00AB7560" w:rsidRPr="007C1B02" w:rsidRDefault="00AB7560" w:rsidP="00607B2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31D4BC87" w14:textId="77777777" w:rsidR="00AF3657" w:rsidRPr="00261AFE" w:rsidRDefault="00AF3657" w:rsidP="00607B22">
      <w:pPr>
        <w:pStyle w:val="Documentheading"/>
        <w:rPr>
          <w:sz w:val="24"/>
          <w:szCs w:val="24"/>
        </w:rPr>
      </w:pPr>
    </w:p>
    <w:p w14:paraId="7C7988C3" w14:textId="77777777" w:rsidR="00A70E22" w:rsidRDefault="00C311C3" w:rsidP="00607B22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9E04E3">
        <w:rPr>
          <w:sz w:val="24"/>
          <w:szCs w:val="24"/>
        </w:rPr>
        <w:t xml:space="preserve"> </w:t>
      </w:r>
      <w:r w:rsidR="00A70E22">
        <w:rPr>
          <w:sz w:val="24"/>
          <w:szCs w:val="24"/>
        </w:rPr>
        <w:t xml:space="preserve">RESPONSE TO order no. 1 </w:t>
      </w:r>
    </w:p>
    <w:p w14:paraId="366ACBD1" w14:textId="47022E7A" w:rsidR="00E01F8A" w:rsidRDefault="00A70E22" w:rsidP="00053FA6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and motion to consolidate</w:t>
      </w:r>
    </w:p>
    <w:p w14:paraId="39BDEB44" w14:textId="77777777" w:rsidR="00053FA6" w:rsidRPr="00053FA6" w:rsidRDefault="00053FA6" w:rsidP="00053FA6">
      <w:pPr>
        <w:pStyle w:val="Documentheading"/>
        <w:rPr>
          <w:sz w:val="24"/>
          <w:szCs w:val="24"/>
        </w:rPr>
      </w:pPr>
    </w:p>
    <w:p w14:paraId="18ECFECB" w14:textId="24DAFC8D" w:rsidR="00A70E22" w:rsidRDefault="00A270EB" w:rsidP="00A70E22">
      <w:pPr>
        <w:autoSpaceDE w:val="0"/>
        <w:autoSpaceDN w:val="0"/>
        <w:adjustRightInd w:val="0"/>
        <w:spacing w:line="360" w:lineRule="auto"/>
        <w:ind w:firstLine="720"/>
      </w:pPr>
      <w:r w:rsidRPr="00310660">
        <w:t xml:space="preserve">On </w:t>
      </w:r>
      <w:r w:rsidR="00A70E22">
        <w:t xml:space="preserve">March </w:t>
      </w:r>
      <w:r w:rsidR="00330415">
        <w:t>17</w:t>
      </w:r>
      <w:r w:rsidR="00A70E22">
        <w:t>, 202</w:t>
      </w:r>
      <w:r w:rsidR="00330415">
        <w:t>1</w:t>
      </w:r>
      <w:r w:rsidR="00A70E22">
        <w:t xml:space="preserve">, </w:t>
      </w:r>
      <w:r w:rsidR="0015176B" w:rsidRPr="0015176B">
        <w:t xml:space="preserve">Palo </w:t>
      </w:r>
      <w:proofErr w:type="spellStart"/>
      <w:r w:rsidR="0015176B" w:rsidRPr="0015176B">
        <w:t>Duro</w:t>
      </w:r>
      <w:proofErr w:type="spellEnd"/>
      <w:r w:rsidR="0015176B" w:rsidRPr="0015176B">
        <w:t xml:space="preserve"> Servi</w:t>
      </w:r>
      <w:r w:rsidR="0015176B">
        <w:t xml:space="preserve">ce Company, Inc. (Palo </w:t>
      </w:r>
      <w:proofErr w:type="spellStart"/>
      <w:r w:rsidR="0015176B">
        <w:t>Duro</w:t>
      </w:r>
      <w:proofErr w:type="spellEnd"/>
      <w:r w:rsidR="0015176B">
        <w:t>)</w:t>
      </w:r>
      <w:r w:rsidR="00A70E22">
        <w:t xml:space="preserve"> filed an application for a Class D rate adjustment for the </w:t>
      </w:r>
      <w:proofErr w:type="spellStart"/>
      <w:r w:rsidR="0015176B">
        <w:t>Duchane</w:t>
      </w:r>
      <w:proofErr w:type="spellEnd"/>
      <w:r w:rsidR="0015176B">
        <w:t xml:space="preserve"> Chateaux</w:t>
      </w:r>
      <w:r w:rsidR="00404E4E">
        <w:t>, Glider Base Estates, and Trinity River subdivisions</w:t>
      </w:r>
      <w:r w:rsidR="00A70E22">
        <w:t>, which it is authorized to serve under certificate of convenience and necessity (CCN) No. 1</w:t>
      </w:r>
      <w:r w:rsidR="00404E4E">
        <w:t>2200</w:t>
      </w:r>
      <w:r w:rsidR="00A70E22">
        <w:t xml:space="preserve">. In this docket, </w:t>
      </w:r>
      <w:bookmarkStart w:id="0" w:name="_Hlk67635646"/>
      <w:r w:rsidR="009A0E08">
        <w:t xml:space="preserve">Palo </w:t>
      </w:r>
      <w:proofErr w:type="spellStart"/>
      <w:r w:rsidR="009A0E08">
        <w:t>Duro</w:t>
      </w:r>
      <w:r w:rsidR="00A70E22">
        <w:t>’s</w:t>
      </w:r>
      <w:proofErr w:type="spellEnd"/>
      <w:r w:rsidR="00A70E22">
        <w:t xml:space="preserve"> current application requests approval to adjust its water </w:t>
      </w:r>
      <w:r w:rsidR="00EB6C2B">
        <w:t xml:space="preserve">minimum </w:t>
      </w:r>
      <w:r w:rsidR="00A70E22">
        <w:t xml:space="preserve">monthly charge and gallonage rate by 5%. </w:t>
      </w:r>
      <w:bookmarkEnd w:id="0"/>
    </w:p>
    <w:p w14:paraId="56F77E3F" w14:textId="20DC0B8A" w:rsidR="00A70E22" w:rsidRDefault="00A70E22" w:rsidP="00A70E22">
      <w:pPr>
        <w:autoSpaceDE w:val="0"/>
        <w:autoSpaceDN w:val="0"/>
        <w:adjustRightInd w:val="0"/>
        <w:spacing w:line="360" w:lineRule="auto"/>
        <w:ind w:firstLine="720"/>
      </w:pPr>
      <w:r>
        <w:t xml:space="preserve">On March </w:t>
      </w:r>
      <w:r w:rsidR="009A0E08">
        <w:t>17</w:t>
      </w:r>
      <w:r>
        <w:t>, 202</w:t>
      </w:r>
      <w:r w:rsidR="009A0E08">
        <w:t>1</w:t>
      </w:r>
      <w:r>
        <w:t xml:space="preserve">, </w:t>
      </w:r>
      <w:r w:rsidR="009A0E08">
        <w:t xml:space="preserve">Palo </w:t>
      </w:r>
      <w:proofErr w:type="spellStart"/>
      <w:r w:rsidR="009A0E08">
        <w:t>Duro</w:t>
      </w:r>
      <w:proofErr w:type="spellEnd"/>
      <w:r w:rsidR="009A0E08">
        <w:t xml:space="preserve"> </w:t>
      </w:r>
      <w:r>
        <w:t>also applied for a Class D rate adjustment for the</w:t>
      </w:r>
      <w:r w:rsidR="009A0E08">
        <w:t xml:space="preserve"> Aledo Ridge</w:t>
      </w:r>
      <w:r>
        <w:t xml:space="preserve"> subdivision, which it is also authorized to serve under CCN No. 1</w:t>
      </w:r>
      <w:r w:rsidR="009A0E08">
        <w:t>2200</w:t>
      </w:r>
      <w:r>
        <w:t>. In Docket No. 5</w:t>
      </w:r>
      <w:r w:rsidR="00904135">
        <w:t>1908</w:t>
      </w:r>
      <w:r>
        <w:t>,</w:t>
      </w:r>
      <w:r>
        <w:rPr>
          <w:rStyle w:val="FootnoteReference"/>
        </w:rPr>
        <w:footnoteReference w:id="1"/>
      </w:r>
      <w:r>
        <w:t xml:space="preserve"> </w:t>
      </w:r>
      <w:r w:rsidR="00904135">
        <w:t xml:space="preserve">Palo </w:t>
      </w:r>
      <w:proofErr w:type="spellStart"/>
      <w:r w:rsidR="00904135">
        <w:t>Duro</w:t>
      </w:r>
      <w:proofErr w:type="spellEnd"/>
      <w:r w:rsidR="00904135">
        <w:t xml:space="preserve"> </w:t>
      </w:r>
      <w:r>
        <w:t xml:space="preserve">requests approval to adjust its </w:t>
      </w:r>
      <w:r w:rsidR="00EB6C2B">
        <w:t xml:space="preserve">minimum </w:t>
      </w:r>
      <w:r>
        <w:t>monthly charge and gallonage rate</w:t>
      </w:r>
      <w:r w:rsidR="00053FA6">
        <w:t>s</w:t>
      </w:r>
      <w:r>
        <w:t xml:space="preserve"> by 5%.</w:t>
      </w:r>
    </w:p>
    <w:p w14:paraId="2A5D4FF4" w14:textId="6043C5B7" w:rsidR="00C025F9" w:rsidRDefault="00984DA1" w:rsidP="00607B22">
      <w:pPr>
        <w:spacing w:line="360" w:lineRule="auto"/>
        <w:ind w:firstLine="720"/>
      </w:pPr>
      <w:r>
        <w:t xml:space="preserve">On </w:t>
      </w:r>
      <w:r w:rsidR="00DD07BD">
        <w:t>March 19</w:t>
      </w:r>
      <w:r>
        <w:t>, 2021</w:t>
      </w:r>
      <w:r w:rsidR="00B06804">
        <w:t xml:space="preserve">, </w:t>
      </w:r>
      <w:r w:rsidR="00607B22">
        <w:t xml:space="preserve">the administrative law judge </w:t>
      </w:r>
      <w:r w:rsidR="00005F7B">
        <w:t>fil</w:t>
      </w:r>
      <w:r w:rsidR="00607B22">
        <w:t xml:space="preserve">ed </w:t>
      </w:r>
      <w:r w:rsidR="00AB7560">
        <w:t xml:space="preserve">Order No. </w:t>
      </w:r>
      <w:r w:rsidR="00DD07BD">
        <w:t>1</w:t>
      </w:r>
      <w:r w:rsidR="00607B22">
        <w:t>,</w:t>
      </w:r>
      <w:r w:rsidR="00AB7560">
        <w:t xml:space="preserve"> </w:t>
      </w:r>
      <w:r w:rsidR="00B06804">
        <w:t xml:space="preserve">establishing a deadline of </w:t>
      </w:r>
      <w:r w:rsidR="00A27F58">
        <w:t>March 26</w:t>
      </w:r>
      <w:r w:rsidR="00B06804">
        <w:t>, 202</w:t>
      </w:r>
      <w:r w:rsidR="006D0825">
        <w:t>1</w:t>
      </w:r>
      <w:r w:rsidR="002B1404">
        <w:t>,</w:t>
      </w:r>
      <w:r w:rsidR="00AB7560">
        <w:t xml:space="preserve"> </w:t>
      </w:r>
      <w:r w:rsidR="00B06804">
        <w:t xml:space="preserve">for </w:t>
      </w:r>
      <w:r w:rsidR="00101101">
        <w:t xml:space="preserve">the </w:t>
      </w:r>
      <w:r w:rsidR="00AB7560">
        <w:t xml:space="preserve">Staff </w:t>
      </w:r>
      <w:r w:rsidR="00B20C6F">
        <w:t xml:space="preserve">of the Public Utility Commission of Texas (Staff) </w:t>
      </w:r>
      <w:r w:rsidR="00AB7560">
        <w:t>to file a</w:t>
      </w:r>
      <w:r w:rsidR="00101101">
        <w:t xml:space="preserve"> </w:t>
      </w:r>
      <w:r w:rsidR="00AB7560">
        <w:t xml:space="preserve">recommendation on </w:t>
      </w:r>
      <w:r w:rsidR="00330104">
        <w:t xml:space="preserve">whether consolidation is appropriate, and, if consolidation is not appropriate, whether each docket </w:t>
      </w:r>
      <w:r w:rsidR="00287BDA" w:rsidRPr="00287BDA">
        <w:t xml:space="preserve">qualifies as an individual rate adjustment under </w:t>
      </w:r>
      <w:r w:rsidR="00287BDA">
        <w:t>Texas Water Code (</w:t>
      </w:r>
      <w:r w:rsidR="00287BDA" w:rsidRPr="00287BDA">
        <w:t>TWC</w:t>
      </w:r>
      <w:r w:rsidR="00287BDA">
        <w:t>)</w:t>
      </w:r>
      <w:r w:rsidR="00287BDA" w:rsidRPr="00287BDA">
        <w:t xml:space="preserve"> §</w:t>
      </w:r>
      <w:r w:rsidR="00287BDA">
        <w:t> </w:t>
      </w:r>
      <w:r w:rsidR="00287BDA" w:rsidRPr="00287BDA">
        <w:t>13.1872(f) or if the dockets would be considered as one rate adjustment</w:t>
      </w:r>
      <w:r w:rsidR="00B06804">
        <w:t>.</w:t>
      </w:r>
      <w:r w:rsidR="00607B22">
        <w:t xml:space="preserve"> </w:t>
      </w:r>
      <w:r w:rsidR="00AB7560">
        <w:t>Therefore, this pleading is timely filed</w:t>
      </w:r>
      <w:r w:rsidR="00C025F9">
        <w:t>.</w:t>
      </w:r>
    </w:p>
    <w:p w14:paraId="58D10C18" w14:textId="77777777" w:rsidR="00852598" w:rsidRDefault="00852598" w:rsidP="00607B22"/>
    <w:p w14:paraId="66C9E75B" w14:textId="7BFBDA06" w:rsidR="00C025F9" w:rsidRPr="00435ADE" w:rsidRDefault="00A70E22" w:rsidP="00607B22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rFonts w:ascii="Times New Roman Bold" w:hAnsi="Times New Roman Bold"/>
          <w:b/>
          <w:smallCaps/>
        </w:rPr>
      </w:pPr>
      <w:r>
        <w:rPr>
          <w:rFonts w:ascii="Times New Roman Bold" w:hAnsi="Times New Roman Bold"/>
          <w:b/>
          <w:smallCaps/>
        </w:rPr>
        <w:t>Motion to Consolidate</w:t>
      </w:r>
    </w:p>
    <w:p w14:paraId="7B022E11" w14:textId="680D36B0" w:rsidR="00330415" w:rsidRDefault="00287BDA" w:rsidP="00330415">
      <w:pPr>
        <w:spacing w:line="360" w:lineRule="auto"/>
        <w:ind w:firstLine="720"/>
      </w:pPr>
      <w:r>
        <w:t xml:space="preserve">Staff believes that consolidation of Docket Nos. 51907 and 51908 is the most </w:t>
      </w:r>
      <w:r w:rsidR="00A45543">
        <w:t>efficient</w:t>
      </w:r>
      <w:r>
        <w:t xml:space="preserve"> path forward. </w:t>
      </w:r>
      <w:r w:rsidR="00330415">
        <w:t>Under 16 Texas Administrative Code (TAC) § 22.34(a), the Commission may consolidate proceedings</w:t>
      </w:r>
      <w:r w:rsidR="00257133">
        <w:t xml:space="preserve"> where</w:t>
      </w:r>
      <w:r w:rsidR="00330415">
        <w:t xml:space="preserve"> certain criteria</w:t>
      </w:r>
      <w:r w:rsidR="00257133">
        <w:t xml:space="preserve"> are met</w:t>
      </w:r>
      <w:r w:rsidR="00330415">
        <w:t xml:space="preserve">: </w:t>
      </w:r>
    </w:p>
    <w:p w14:paraId="1DAE35B8" w14:textId="1D117EFA" w:rsidR="00330415" w:rsidRDefault="00330415" w:rsidP="005024D9">
      <w:pPr>
        <w:spacing w:after="240"/>
        <w:ind w:left="720" w:right="720"/>
      </w:pPr>
      <w:r>
        <w:t xml:space="preserve">Proceedings may be consolidated if the presiding officer finds that: the proceedings involve common questions of law or fact; consolidation would serve the interest of efficiency or prevent unwarranted expense and delay; and, the applicant's ability to </w:t>
      </w:r>
      <w:r>
        <w:lastRenderedPageBreak/>
        <w:t xml:space="preserve">present its case and other parties' ability to respond to the applicant's case are not unduly prejudiced. </w:t>
      </w:r>
    </w:p>
    <w:p w14:paraId="3F4F8AEB" w14:textId="38045DEE" w:rsidR="00330415" w:rsidRDefault="00330415" w:rsidP="00330415">
      <w:pPr>
        <w:spacing w:line="360" w:lineRule="auto"/>
        <w:ind w:firstLine="720"/>
      </w:pPr>
      <w:r>
        <w:t>In both Docket No. 5</w:t>
      </w:r>
      <w:r w:rsidR="00114030">
        <w:t>1907</w:t>
      </w:r>
      <w:r>
        <w:t xml:space="preserve"> and Docket No. 5</w:t>
      </w:r>
      <w:r w:rsidR="00114030">
        <w:t>1908</w:t>
      </w:r>
      <w:r>
        <w:t xml:space="preserve">, </w:t>
      </w:r>
      <w:r w:rsidR="00114030">
        <w:t xml:space="preserve">Palo </w:t>
      </w:r>
      <w:proofErr w:type="spellStart"/>
      <w:r w:rsidR="00114030">
        <w:t>Duro</w:t>
      </w:r>
      <w:proofErr w:type="spellEnd"/>
      <w:r>
        <w:t xml:space="preserve"> is requesting a rate adjustment under Texas Water Code (TWC) § 13.1872</w:t>
      </w:r>
      <w:r w:rsidR="00EB6C2B">
        <w:t xml:space="preserve"> </w:t>
      </w:r>
      <w:bookmarkStart w:id="1" w:name="_Hlk67635854"/>
      <w:r w:rsidR="00EB6C2B">
        <w:t>and 16 TAC § 24.49</w:t>
      </w:r>
      <w:bookmarkEnd w:id="1"/>
      <w:r>
        <w:t xml:space="preserve">. </w:t>
      </w:r>
      <w:r w:rsidR="00114030">
        <w:t>All</w:t>
      </w:r>
      <w:r>
        <w:t xml:space="preserve"> of the subdivisions for which the increase is requested are served by </w:t>
      </w:r>
      <w:r w:rsidR="00A45543">
        <w:t xml:space="preserve">Palo </w:t>
      </w:r>
      <w:proofErr w:type="spellStart"/>
      <w:r w:rsidR="00A45543">
        <w:t>Duro</w:t>
      </w:r>
      <w:proofErr w:type="spellEnd"/>
      <w:r>
        <w:t xml:space="preserve"> under CCN No. 1</w:t>
      </w:r>
      <w:r w:rsidR="00114030">
        <w:t>2200</w:t>
      </w:r>
      <w:r>
        <w:t xml:space="preserve">; therefore, approval of one or both applications would require revision of the same tariff. In addition, </w:t>
      </w:r>
      <w:r w:rsidR="00D81774">
        <w:t xml:space="preserve">Palo </w:t>
      </w:r>
      <w:proofErr w:type="spellStart"/>
      <w:r w:rsidR="00D81774">
        <w:t>Duro</w:t>
      </w:r>
      <w:proofErr w:type="spellEnd"/>
      <w:r>
        <w:t xml:space="preserve"> is requesting a 5% increase for </w:t>
      </w:r>
      <w:r w:rsidR="00D81774">
        <w:t>all</w:t>
      </w:r>
      <w:r>
        <w:t xml:space="preserve"> subdivisions. For the sake of efficiency, Staff requests the consolidation of Docket Nos. 5</w:t>
      </w:r>
      <w:r w:rsidR="00A45543">
        <w:t>1907</w:t>
      </w:r>
      <w:r>
        <w:t xml:space="preserve"> and 5</w:t>
      </w:r>
      <w:r w:rsidR="00A45543">
        <w:t>1908</w:t>
      </w:r>
      <w:r>
        <w:t xml:space="preserve"> because both dockets involve common questions of law and fact.</w:t>
      </w:r>
      <w:r w:rsidR="00053FA6">
        <w:t xml:space="preserve"> </w:t>
      </w:r>
      <w:bookmarkStart w:id="2" w:name="_Hlk67635924"/>
      <w:r w:rsidR="00053FA6">
        <w:t>A similar motion to consolidate was granted in Docket Nos. 50617 and 50618.</w:t>
      </w:r>
      <w:r w:rsidR="00053FA6">
        <w:rPr>
          <w:rStyle w:val="FootnoteReference"/>
        </w:rPr>
        <w:footnoteReference w:id="2"/>
      </w:r>
      <w:r w:rsidR="00053FA6">
        <w:t xml:space="preserve"> </w:t>
      </w:r>
      <w:r>
        <w:t xml:space="preserve"> </w:t>
      </w:r>
      <w:bookmarkEnd w:id="2"/>
    </w:p>
    <w:p w14:paraId="3A919ADC" w14:textId="376528CE" w:rsidR="00D81774" w:rsidRDefault="00D81774" w:rsidP="00330415">
      <w:pPr>
        <w:spacing w:line="360" w:lineRule="auto"/>
        <w:ind w:firstLine="720"/>
      </w:pPr>
      <w:r>
        <w:t>Based on its recommendation that consolidation is appropriate, Staff</w:t>
      </w:r>
      <w:r w:rsidR="006F46F2">
        <w:t xml:space="preserve">’s recommendation does not address the question of whether </w:t>
      </w:r>
      <w:r w:rsidR="006F46F2" w:rsidRPr="006F46F2">
        <w:t xml:space="preserve">each docket </w:t>
      </w:r>
      <w:r w:rsidR="006F46F2">
        <w:t xml:space="preserve">would </w:t>
      </w:r>
      <w:r w:rsidR="006F46F2" w:rsidRPr="006F46F2">
        <w:t>qualif</w:t>
      </w:r>
      <w:r w:rsidR="006F46F2">
        <w:t>y</w:t>
      </w:r>
      <w:r w:rsidR="006F46F2" w:rsidRPr="006F46F2">
        <w:t xml:space="preserve"> as an individual rate adjustment under TWC § 13.1872(f) or if the dockets would be considered as one rate adjustment</w:t>
      </w:r>
      <w:r w:rsidR="006F46F2">
        <w:t>.</w:t>
      </w:r>
    </w:p>
    <w:p w14:paraId="34366456" w14:textId="77777777" w:rsidR="00E9317F" w:rsidRPr="00E9317F" w:rsidRDefault="00E9317F" w:rsidP="00E9317F">
      <w:pPr>
        <w:keepNext/>
        <w:overflowPunct w:val="0"/>
        <w:autoSpaceDE w:val="0"/>
        <w:autoSpaceDN w:val="0"/>
        <w:adjustRightInd w:val="0"/>
        <w:spacing w:line="360" w:lineRule="auto"/>
        <w:rPr>
          <w:szCs w:val="24"/>
        </w:rPr>
      </w:pPr>
    </w:p>
    <w:p w14:paraId="7382A9B0" w14:textId="2AE5AD9F" w:rsidR="008E2DED" w:rsidRPr="00682D38" w:rsidRDefault="00D81774" w:rsidP="00607B22">
      <w:pPr>
        <w:keepNext/>
        <w:numPr>
          <w:ilvl w:val="0"/>
          <w:numId w:val="10"/>
        </w:numPr>
        <w:autoSpaceDN w:val="0"/>
        <w:spacing w:line="360" w:lineRule="auto"/>
        <w:contextualSpacing/>
        <w:jc w:val="center"/>
        <w:rPr>
          <w:rFonts w:ascii="Times New Roman Bold" w:hAnsi="Times New Roman Bold"/>
          <w:b/>
          <w:smallCaps/>
        </w:rPr>
      </w:pPr>
      <w:r>
        <w:rPr>
          <w:rFonts w:ascii="Times New Roman Bold" w:hAnsi="Times New Roman Bold"/>
          <w:b/>
          <w:smallCaps/>
        </w:rPr>
        <w:t>C</w:t>
      </w:r>
      <w:r w:rsidR="00682D38" w:rsidRPr="00682D38">
        <w:rPr>
          <w:rFonts w:ascii="Times New Roman Bold" w:hAnsi="Times New Roman Bold"/>
          <w:b/>
          <w:smallCaps/>
        </w:rPr>
        <w:t>onclusion</w:t>
      </w:r>
    </w:p>
    <w:p w14:paraId="76B4C8E2" w14:textId="728BF8A1" w:rsidR="008E2DED" w:rsidRDefault="00766AD9" w:rsidP="00E55C87">
      <w:pPr>
        <w:spacing w:line="360" w:lineRule="auto"/>
        <w:ind w:firstLine="720"/>
        <w:rPr>
          <w:szCs w:val="24"/>
        </w:rPr>
      </w:pPr>
      <w:r w:rsidRPr="00766AD9">
        <w:rPr>
          <w:szCs w:val="24"/>
        </w:rPr>
        <w:t>For the reasons discussed above, Staff respectfully requests the issuance of an order consolidating Docket No. 51908 with Docket No. 51907</w:t>
      </w:r>
      <w:r w:rsidR="0015371F" w:rsidRPr="0015371F">
        <w:rPr>
          <w:szCs w:val="24"/>
        </w:rPr>
        <w:t>.</w:t>
      </w:r>
    </w:p>
    <w:p w14:paraId="399C40EA" w14:textId="67760D7A" w:rsidR="006635C1" w:rsidRDefault="006635C1" w:rsidP="00607B22">
      <w:pPr>
        <w:jc w:val="left"/>
      </w:pPr>
    </w:p>
    <w:p w14:paraId="482F9BA8" w14:textId="6816B75D" w:rsidR="004756A5" w:rsidRDefault="004756A5" w:rsidP="004756A5">
      <w:pPr>
        <w:keepNext/>
        <w:rPr>
          <w:szCs w:val="24"/>
        </w:rPr>
      </w:pPr>
      <w:bookmarkStart w:id="3" w:name="_Hlk37688212"/>
      <w:bookmarkStart w:id="4" w:name="_Hlk37069946"/>
      <w:r>
        <w:rPr>
          <w:szCs w:val="24"/>
        </w:rPr>
        <w:lastRenderedPageBreak/>
        <w:t xml:space="preserve">Dated: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A7301E">
        <w:rPr>
          <w:noProof/>
          <w:szCs w:val="24"/>
        </w:rPr>
        <w:t>March 26, 2021</w:t>
      </w:r>
      <w:r>
        <w:fldChar w:fldCharType="end"/>
      </w:r>
    </w:p>
    <w:bookmarkEnd w:id="3"/>
    <w:p w14:paraId="657353D8" w14:textId="77777777" w:rsidR="004756A5" w:rsidRDefault="004756A5" w:rsidP="004756A5">
      <w:pPr>
        <w:keepNext/>
        <w:rPr>
          <w:szCs w:val="24"/>
        </w:rPr>
      </w:pPr>
    </w:p>
    <w:p w14:paraId="1464812E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szCs w:val="24"/>
        </w:rPr>
      </w:pPr>
      <w:r>
        <w:rPr>
          <w:szCs w:val="24"/>
        </w:rPr>
        <w:t>Respectfully submitted,</w:t>
      </w:r>
    </w:p>
    <w:p w14:paraId="6EBC70EA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szCs w:val="24"/>
        </w:rPr>
      </w:pPr>
    </w:p>
    <w:p w14:paraId="4E44AB7B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3B736BDE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55FE09DA" w14:textId="77777777" w:rsidR="004756A5" w:rsidRDefault="004756A5" w:rsidP="004756A5">
      <w:pPr>
        <w:pStyle w:val="Normaldouble"/>
        <w:keepNext/>
        <w:spacing w:line="240" w:lineRule="auto"/>
        <w:ind w:left="3600" w:firstLine="720"/>
        <w:rPr>
          <w:b/>
          <w:szCs w:val="24"/>
        </w:rPr>
      </w:pPr>
    </w:p>
    <w:p w14:paraId="0DCCC0BF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Rachelle Nicolette Robles</w:t>
      </w:r>
    </w:p>
    <w:p w14:paraId="030B1CFB" w14:textId="77777777" w:rsidR="004756A5" w:rsidRDefault="004756A5" w:rsidP="004756A5">
      <w:pPr>
        <w:keepNext/>
        <w:ind w:firstLine="4320"/>
        <w:jc w:val="left"/>
        <w:rPr>
          <w:szCs w:val="24"/>
        </w:rPr>
      </w:pPr>
      <w:r>
        <w:rPr>
          <w:szCs w:val="24"/>
        </w:rPr>
        <w:t xml:space="preserve">Division Director </w:t>
      </w:r>
    </w:p>
    <w:p w14:paraId="5C63887F" w14:textId="77777777" w:rsidR="004756A5" w:rsidRDefault="004756A5" w:rsidP="004756A5">
      <w:pPr>
        <w:keepNext/>
        <w:ind w:firstLine="4320"/>
        <w:jc w:val="left"/>
        <w:rPr>
          <w:szCs w:val="24"/>
        </w:rPr>
      </w:pPr>
    </w:p>
    <w:p w14:paraId="71785CA2" w14:textId="77777777" w:rsidR="004756A5" w:rsidRDefault="004756A5" w:rsidP="004756A5">
      <w:pPr>
        <w:keepNext/>
        <w:ind w:firstLine="4320"/>
        <w:jc w:val="left"/>
        <w:rPr>
          <w:szCs w:val="24"/>
        </w:rPr>
      </w:pPr>
      <w:r>
        <w:rPr>
          <w:szCs w:val="24"/>
        </w:rPr>
        <w:t>Eleanor D’Ambrosio</w:t>
      </w:r>
    </w:p>
    <w:p w14:paraId="3186A44B" w14:textId="77777777" w:rsidR="004756A5" w:rsidRDefault="004756A5" w:rsidP="004756A5">
      <w:pPr>
        <w:keepNext/>
        <w:ind w:firstLine="4320"/>
        <w:jc w:val="left"/>
        <w:rPr>
          <w:szCs w:val="24"/>
        </w:rPr>
      </w:pPr>
      <w:r>
        <w:rPr>
          <w:szCs w:val="24"/>
        </w:rPr>
        <w:t>Managing Attorney</w:t>
      </w:r>
    </w:p>
    <w:p w14:paraId="1559AB63" w14:textId="77777777" w:rsidR="004756A5" w:rsidRDefault="004756A5" w:rsidP="004756A5">
      <w:pPr>
        <w:keepNext/>
        <w:ind w:firstLine="4320"/>
        <w:jc w:val="left"/>
        <w:rPr>
          <w:szCs w:val="24"/>
        </w:rPr>
      </w:pPr>
    </w:p>
    <w:p w14:paraId="2C10BC26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190EC6B6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Merritt Lander</w:t>
      </w:r>
      <w:r>
        <w:rPr>
          <w:szCs w:val="24"/>
        </w:rPr>
        <w:t>____________</w:t>
      </w:r>
    </w:p>
    <w:p w14:paraId="66EA03D7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 Lander</w:t>
      </w:r>
    </w:p>
    <w:p w14:paraId="3AA23323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State Bar No. 24106183</w:t>
      </w:r>
    </w:p>
    <w:p w14:paraId="7B908BFF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1701 N. Congress Avenue</w:t>
      </w:r>
    </w:p>
    <w:p w14:paraId="73579E02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P.O. Box 13326</w:t>
      </w:r>
    </w:p>
    <w:p w14:paraId="0355B3FB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Austin, Texas 78711-3326</w:t>
      </w:r>
    </w:p>
    <w:p w14:paraId="09E66467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936-7290</w:t>
      </w:r>
    </w:p>
    <w:p w14:paraId="66A66A14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(512) 936-7268 (facsimile)</w:t>
      </w:r>
    </w:p>
    <w:p w14:paraId="194076FB" w14:textId="77777777" w:rsidR="004756A5" w:rsidRDefault="004756A5" w:rsidP="004756A5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Merritt.Lander@puc.texas.gov</w:t>
      </w:r>
      <w:bookmarkEnd w:id="4"/>
    </w:p>
    <w:p w14:paraId="2538553F" w14:textId="12CB6262" w:rsidR="008E2DED" w:rsidRDefault="008E2DED" w:rsidP="00607B22">
      <w:pPr>
        <w:rPr>
          <w:b/>
          <w:caps/>
          <w:szCs w:val="24"/>
        </w:rPr>
      </w:pPr>
    </w:p>
    <w:p w14:paraId="1F8A04F2" w14:textId="77777777" w:rsidR="00005B78" w:rsidRDefault="00005B78" w:rsidP="00607B22">
      <w:pPr>
        <w:rPr>
          <w:b/>
          <w:caps/>
          <w:szCs w:val="24"/>
        </w:rPr>
      </w:pPr>
    </w:p>
    <w:p w14:paraId="7D2B2727" w14:textId="0DCB6089" w:rsidR="008E2DED" w:rsidRDefault="008E2DED" w:rsidP="00DA309A">
      <w:pPr>
        <w:pStyle w:val="Docketnumber"/>
        <w:keepNext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254B94">
        <w:rPr>
          <w:sz w:val="24"/>
          <w:szCs w:val="24"/>
        </w:rPr>
        <w:t>51</w:t>
      </w:r>
      <w:r w:rsidR="00404E4E">
        <w:rPr>
          <w:sz w:val="24"/>
          <w:szCs w:val="24"/>
        </w:rPr>
        <w:t>907</w:t>
      </w:r>
    </w:p>
    <w:p w14:paraId="7B89F821" w14:textId="77777777" w:rsidR="008E2DED" w:rsidRDefault="008E2DED" w:rsidP="00DA309A">
      <w:pPr>
        <w:keepNext/>
        <w:jc w:val="center"/>
        <w:rPr>
          <w:b/>
          <w:szCs w:val="24"/>
        </w:rPr>
      </w:pPr>
    </w:p>
    <w:p w14:paraId="7700F8A8" w14:textId="77777777" w:rsidR="008E2DED" w:rsidRDefault="008E2DED" w:rsidP="00DA309A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476133B" w14:textId="05AAA099" w:rsidR="004756A5" w:rsidRDefault="004756A5" w:rsidP="00DA309A">
      <w:pPr>
        <w:keepNext/>
        <w:spacing w:line="360" w:lineRule="auto"/>
        <w:ind w:firstLine="720"/>
        <w:rPr>
          <w:szCs w:val="24"/>
        </w:rPr>
      </w:pPr>
      <w:bookmarkStart w:id="5" w:name="_Hlk36031982"/>
      <w:r>
        <w:t>I certify that, unless otherwise ordered by the presiding officer, notice of the filing of this document was provided to all parties of record on</w:t>
      </w:r>
      <w:r>
        <w:rPr>
          <w:szCs w:val="24"/>
        </w:rPr>
        <w:t xml:space="preserve"> </w:t>
      </w:r>
      <w:r>
        <w:fldChar w:fldCharType="begin"/>
      </w:r>
      <w:r>
        <w:rPr>
          <w:szCs w:val="24"/>
        </w:rPr>
        <w:instrText xml:space="preserve"> DATE \@ "MMMM d, yyyy" </w:instrText>
      </w:r>
      <w:r>
        <w:fldChar w:fldCharType="separate"/>
      </w:r>
      <w:r w:rsidR="00A7301E">
        <w:rPr>
          <w:noProof/>
          <w:szCs w:val="24"/>
        </w:rPr>
        <w:t>March 26, 2021</w:t>
      </w:r>
      <w:r>
        <w:fldChar w:fldCharType="end"/>
      </w:r>
      <w:r>
        <w:t xml:space="preserve"> in accordance with the Order Suspending Rules </w:t>
      </w:r>
      <w:r w:rsidR="00182F42">
        <w:t>filed</w:t>
      </w:r>
      <w:r>
        <w:t xml:space="preserve"> in Project No. 50664</w:t>
      </w:r>
      <w:r>
        <w:rPr>
          <w:rFonts w:eastAsia="Calibri"/>
        </w:rPr>
        <w:t>.</w:t>
      </w:r>
    </w:p>
    <w:p w14:paraId="60CC8E61" w14:textId="77777777" w:rsidR="004756A5" w:rsidRDefault="004756A5" w:rsidP="00DA309A">
      <w:pPr>
        <w:keepNext/>
        <w:ind w:firstLine="720"/>
        <w:rPr>
          <w:szCs w:val="24"/>
        </w:rPr>
      </w:pPr>
    </w:p>
    <w:p w14:paraId="227F182D" w14:textId="77777777" w:rsidR="004756A5" w:rsidRDefault="004756A5" w:rsidP="00DA309A">
      <w:pPr>
        <w:keepNext/>
        <w:ind w:firstLine="720"/>
        <w:rPr>
          <w:szCs w:val="24"/>
        </w:rPr>
      </w:pPr>
    </w:p>
    <w:p w14:paraId="00CF3045" w14:textId="77777777" w:rsidR="004756A5" w:rsidRDefault="004756A5" w:rsidP="00DA309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  <w:u w:val="single"/>
        </w:rPr>
        <w:t>/s/ Merritt Lander</w:t>
      </w:r>
      <w:r>
        <w:rPr>
          <w:szCs w:val="24"/>
        </w:rPr>
        <w:t>____________</w:t>
      </w:r>
    </w:p>
    <w:p w14:paraId="277B8A34" w14:textId="77777777" w:rsidR="004756A5" w:rsidRDefault="004756A5" w:rsidP="00DA309A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Merritt Lander</w:t>
      </w:r>
      <w:bookmarkEnd w:id="5"/>
    </w:p>
    <w:p w14:paraId="214A4ECE" w14:textId="483CAD87" w:rsidR="0038776A" w:rsidRPr="00790EBE" w:rsidRDefault="0038776A" w:rsidP="00607B22">
      <w:pPr>
        <w:tabs>
          <w:tab w:val="left" w:pos="5040"/>
        </w:tabs>
        <w:ind w:left="4320"/>
        <w:rPr>
          <w:rFonts w:eastAsia="Calibri"/>
          <w:szCs w:val="24"/>
        </w:rPr>
      </w:pPr>
    </w:p>
    <w:sectPr w:rsidR="0038776A" w:rsidRPr="00790EBE" w:rsidSect="00FA7F70">
      <w:headerReference w:type="default" r:id="rId8"/>
      <w:pgSz w:w="12240" w:h="15840"/>
      <w:pgMar w:top="1440" w:right="1440" w:bottom="153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8D588B" w14:textId="77777777" w:rsidR="0063486C" w:rsidRDefault="0063486C">
      <w:r>
        <w:separator/>
      </w:r>
    </w:p>
  </w:endnote>
  <w:endnote w:type="continuationSeparator" w:id="0">
    <w:p w14:paraId="14AAE2E7" w14:textId="77777777" w:rsidR="0063486C" w:rsidRDefault="00634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E8A22E" w14:textId="77777777" w:rsidR="0063486C" w:rsidRDefault="0063486C">
      <w:r>
        <w:separator/>
      </w:r>
    </w:p>
  </w:footnote>
  <w:footnote w:type="continuationSeparator" w:id="0">
    <w:p w14:paraId="3E3D1609" w14:textId="77777777" w:rsidR="0063486C" w:rsidRDefault="0063486C">
      <w:r>
        <w:continuationSeparator/>
      </w:r>
    </w:p>
  </w:footnote>
  <w:footnote w:id="1">
    <w:p w14:paraId="37A26183" w14:textId="00AD2179" w:rsidR="00A70E22" w:rsidRDefault="00A70E22" w:rsidP="00A70E22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</w:t>
      </w:r>
      <w:r>
        <w:rPr>
          <w:i/>
          <w:iCs/>
        </w:rPr>
        <w:t xml:space="preserve">Application of </w:t>
      </w:r>
      <w:r w:rsidR="00DD07BD">
        <w:rPr>
          <w:i/>
          <w:iCs/>
        </w:rPr>
        <w:t xml:space="preserve">Palo </w:t>
      </w:r>
      <w:proofErr w:type="spellStart"/>
      <w:r w:rsidR="00DD07BD">
        <w:rPr>
          <w:i/>
          <w:iCs/>
        </w:rPr>
        <w:t>Duro</w:t>
      </w:r>
      <w:proofErr w:type="spellEnd"/>
      <w:r w:rsidR="00DD07BD">
        <w:rPr>
          <w:i/>
          <w:iCs/>
        </w:rPr>
        <w:t xml:space="preserve"> Service Company</w:t>
      </w:r>
      <w:r>
        <w:rPr>
          <w:i/>
          <w:iCs/>
        </w:rPr>
        <w:t>, Inc. for a Class D Rate Adjustment</w:t>
      </w:r>
      <w:r>
        <w:t>, Docket No. 5</w:t>
      </w:r>
      <w:r w:rsidR="00DD07BD">
        <w:t>1908</w:t>
      </w:r>
      <w:r>
        <w:t xml:space="preserve"> (pending).</w:t>
      </w:r>
    </w:p>
  </w:footnote>
  <w:footnote w:id="2">
    <w:p w14:paraId="1A943B78" w14:textId="269E644A" w:rsidR="00053FA6" w:rsidRDefault="00053FA6" w:rsidP="00280A4E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</w:t>
      </w:r>
      <w:r w:rsidRPr="00053FA6">
        <w:rPr>
          <w:i/>
          <w:iCs/>
        </w:rPr>
        <w:t>Application of Simply Aquatics for a Class D Rate Adjustment</w:t>
      </w:r>
      <w:r>
        <w:t xml:space="preserve">, Docket No. 50617, Order No. 4 (Apr. 14, 2020); </w:t>
      </w:r>
      <w:r w:rsidRPr="00053FA6">
        <w:rPr>
          <w:i/>
          <w:iCs/>
        </w:rPr>
        <w:t>Application of Simply Aquatics for a Class D Rate Adjustment</w:t>
      </w:r>
      <w:r>
        <w:t>, Docket No. 50618, Order No. 3 (Apr. 14, 2020).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18336367"/>
      <w:docPartObj>
        <w:docPartGallery w:val="Page Numbers (Top of Page)"/>
        <w:docPartUnique/>
      </w:docPartObj>
    </w:sdtPr>
    <w:sdtEndPr>
      <w:rPr>
        <w:b/>
        <w:bCs/>
        <w:sz w:val="20"/>
      </w:rPr>
    </w:sdtEndPr>
    <w:sdtContent>
      <w:p w14:paraId="5EC4562B" w14:textId="6F289214" w:rsidR="003409D5" w:rsidRPr="003409D5" w:rsidRDefault="003409D5" w:rsidP="003409D5">
        <w:pPr>
          <w:pStyle w:val="Header"/>
          <w:jc w:val="right"/>
          <w:rPr>
            <w:b/>
            <w:bCs/>
            <w:sz w:val="20"/>
          </w:rPr>
        </w:pPr>
        <w:r w:rsidRPr="003409D5">
          <w:rPr>
            <w:b/>
            <w:bCs/>
            <w:sz w:val="20"/>
          </w:rPr>
          <w:t xml:space="preserve">Page </w:t>
        </w:r>
        <w:r w:rsidRPr="003409D5">
          <w:rPr>
            <w:b/>
            <w:bCs/>
            <w:sz w:val="20"/>
          </w:rPr>
          <w:fldChar w:fldCharType="begin"/>
        </w:r>
        <w:r w:rsidRPr="003409D5">
          <w:rPr>
            <w:b/>
            <w:bCs/>
            <w:sz w:val="20"/>
          </w:rPr>
          <w:instrText xml:space="preserve"> PAGE </w:instrText>
        </w:r>
        <w:r w:rsidRPr="003409D5">
          <w:rPr>
            <w:b/>
            <w:bCs/>
            <w:sz w:val="20"/>
          </w:rPr>
          <w:fldChar w:fldCharType="separate"/>
        </w:r>
        <w:r w:rsidRPr="003409D5">
          <w:rPr>
            <w:b/>
            <w:bCs/>
            <w:noProof/>
            <w:sz w:val="20"/>
          </w:rPr>
          <w:t>2</w:t>
        </w:r>
        <w:r w:rsidRPr="003409D5">
          <w:rPr>
            <w:b/>
            <w:bCs/>
            <w:sz w:val="20"/>
          </w:rPr>
          <w:fldChar w:fldCharType="end"/>
        </w:r>
        <w:r w:rsidRPr="003409D5">
          <w:rPr>
            <w:b/>
            <w:bCs/>
            <w:sz w:val="20"/>
          </w:rPr>
          <w:t xml:space="preserve"> of </w:t>
        </w:r>
        <w:r w:rsidRPr="003409D5">
          <w:rPr>
            <w:b/>
            <w:bCs/>
            <w:sz w:val="20"/>
          </w:rPr>
          <w:fldChar w:fldCharType="begin"/>
        </w:r>
        <w:r w:rsidRPr="003409D5">
          <w:rPr>
            <w:b/>
            <w:bCs/>
            <w:sz w:val="20"/>
          </w:rPr>
          <w:instrText xml:space="preserve"> NUMPAGES  </w:instrText>
        </w:r>
        <w:r w:rsidRPr="003409D5">
          <w:rPr>
            <w:b/>
            <w:bCs/>
            <w:sz w:val="20"/>
          </w:rPr>
          <w:fldChar w:fldCharType="separate"/>
        </w:r>
        <w:r w:rsidRPr="003409D5">
          <w:rPr>
            <w:b/>
            <w:bCs/>
            <w:noProof/>
            <w:sz w:val="20"/>
          </w:rPr>
          <w:t>2</w:t>
        </w:r>
        <w:r w:rsidRPr="003409D5">
          <w:rPr>
            <w:b/>
            <w:bCs/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B729E"/>
    <w:multiLevelType w:val="hybridMultilevel"/>
    <w:tmpl w:val="105ABA4A"/>
    <w:lvl w:ilvl="0" w:tplc="04090013">
      <w:start w:val="1"/>
      <w:numFmt w:val="upperRoman"/>
      <w:lvlText w:val="%1."/>
      <w:lvlJc w:val="right"/>
      <w:pPr>
        <w:ind w:left="2880" w:hanging="360"/>
      </w:p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>
      <w:start w:val="1"/>
      <w:numFmt w:val="lowerRoman"/>
      <w:lvlText w:val="%3."/>
      <w:lvlJc w:val="right"/>
      <w:pPr>
        <w:ind w:left="4320" w:hanging="180"/>
      </w:pPr>
    </w:lvl>
    <w:lvl w:ilvl="3" w:tplc="0409000F">
      <w:start w:val="1"/>
      <w:numFmt w:val="decimal"/>
      <w:lvlText w:val="%4."/>
      <w:lvlJc w:val="left"/>
      <w:pPr>
        <w:ind w:left="5040" w:hanging="360"/>
      </w:pPr>
    </w:lvl>
    <w:lvl w:ilvl="4" w:tplc="04090019">
      <w:start w:val="1"/>
      <w:numFmt w:val="lowerLetter"/>
      <w:lvlText w:val="%5."/>
      <w:lvlJc w:val="left"/>
      <w:pPr>
        <w:ind w:left="5760" w:hanging="360"/>
      </w:pPr>
    </w:lvl>
    <w:lvl w:ilvl="5" w:tplc="0409001B">
      <w:start w:val="1"/>
      <w:numFmt w:val="lowerRoman"/>
      <w:lvlText w:val="%6."/>
      <w:lvlJc w:val="right"/>
      <w:pPr>
        <w:ind w:left="6480" w:hanging="180"/>
      </w:pPr>
    </w:lvl>
    <w:lvl w:ilvl="6" w:tplc="0409000F">
      <w:start w:val="1"/>
      <w:numFmt w:val="decimal"/>
      <w:lvlText w:val="%7."/>
      <w:lvlJc w:val="left"/>
      <w:pPr>
        <w:ind w:left="7200" w:hanging="360"/>
      </w:pPr>
    </w:lvl>
    <w:lvl w:ilvl="7" w:tplc="04090019">
      <w:start w:val="1"/>
      <w:numFmt w:val="lowerLetter"/>
      <w:lvlText w:val="%8."/>
      <w:lvlJc w:val="left"/>
      <w:pPr>
        <w:ind w:left="7920" w:hanging="360"/>
      </w:pPr>
    </w:lvl>
    <w:lvl w:ilvl="8" w:tplc="0409001B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5B78"/>
    <w:rsid w:val="00005F7B"/>
    <w:rsid w:val="00006869"/>
    <w:rsid w:val="000134BB"/>
    <w:rsid w:val="00015160"/>
    <w:rsid w:val="00015809"/>
    <w:rsid w:val="00015897"/>
    <w:rsid w:val="0002197E"/>
    <w:rsid w:val="000233F8"/>
    <w:rsid w:val="000329FF"/>
    <w:rsid w:val="00045794"/>
    <w:rsid w:val="00050EC3"/>
    <w:rsid w:val="00053FA6"/>
    <w:rsid w:val="000621BB"/>
    <w:rsid w:val="00063CEF"/>
    <w:rsid w:val="00071911"/>
    <w:rsid w:val="00072FE5"/>
    <w:rsid w:val="000767DB"/>
    <w:rsid w:val="00082C23"/>
    <w:rsid w:val="000857EC"/>
    <w:rsid w:val="00086BDD"/>
    <w:rsid w:val="00091214"/>
    <w:rsid w:val="0009231F"/>
    <w:rsid w:val="00092B02"/>
    <w:rsid w:val="0009361B"/>
    <w:rsid w:val="0009426E"/>
    <w:rsid w:val="00094D6D"/>
    <w:rsid w:val="000A7399"/>
    <w:rsid w:val="000B10C9"/>
    <w:rsid w:val="000B163B"/>
    <w:rsid w:val="000B1812"/>
    <w:rsid w:val="000B2616"/>
    <w:rsid w:val="000B67C4"/>
    <w:rsid w:val="000C4031"/>
    <w:rsid w:val="000C6AF9"/>
    <w:rsid w:val="000C7090"/>
    <w:rsid w:val="000D3CDD"/>
    <w:rsid w:val="000D4635"/>
    <w:rsid w:val="000D5F63"/>
    <w:rsid w:val="000E26FE"/>
    <w:rsid w:val="000E6961"/>
    <w:rsid w:val="000E77EE"/>
    <w:rsid w:val="000F1B5D"/>
    <w:rsid w:val="000F1E8B"/>
    <w:rsid w:val="000F1F40"/>
    <w:rsid w:val="000F6BEB"/>
    <w:rsid w:val="000F7F9C"/>
    <w:rsid w:val="00101101"/>
    <w:rsid w:val="00101E9A"/>
    <w:rsid w:val="001028D5"/>
    <w:rsid w:val="00104BD4"/>
    <w:rsid w:val="00114030"/>
    <w:rsid w:val="00115586"/>
    <w:rsid w:val="001171A2"/>
    <w:rsid w:val="00122C66"/>
    <w:rsid w:val="00125F7E"/>
    <w:rsid w:val="00127224"/>
    <w:rsid w:val="00132C88"/>
    <w:rsid w:val="001347B7"/>
    <w:rsid w:val="001370E3"/>
    <w:rsid w:val="00143BAC"/>
    <w:rsid w:val="00143DBB"/>
    <w:rsid w:val="00147053"/>
    <w:rsid w:val="00151409"/>
    <w:rsid w:val="0015176B"/>
    <w:rsid w:val="00152E43"/>
    <w:rsid w:val="0015371F"/>
    <w:rsid w:val="00162210"/>
    <w:rsid w:val="00162498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2F42"/>
    <w:rsid w:val="00193429"/>
    <w:rsid w:val="00197531"/>
    <w:rsid w:val="001A2D16"/>
    <w:rsid w:val="001A7DBE"/>
    <w:rsid w:val="001B0D9A"/>
    <w:rsid w:val="001B34BC"/>
    <w:rsid w:val="001C0EBF"/>
    <w:rsid w:val="001C28A6"/>
    <w:rsid w:val="001C38BF"/>
    <w:rsid w:val="001C3BDA"/>
    <w:rsid w:val="001D0EFA"/>
    <w:rsid w:val="001D3EAD"/>
    <w:rsid w:val="001E0547"/>
    <w:rsid w:val="001E1E75"/>
    <w:rsid w:val="001E4A2B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377E"/>
    <w:rsid w:val="00247F89"/>
    <w:rsid w:val="00252F1B"/>
    <w:rsid w:val="00253FE6"/>
    <w:rsid w:val="00254B94"/>
    <w:rsid w:val="0025700B"/>
    <w:rsid w:val="00257133"/>
    <w:rsid w:val="00261AFE"/>
    <w:rsid w:val="002679E2"/>
    <w:rsid w:val="00270C7B"/>
    <w:rsid w:val="00271524"/>
    <w:rsid w:val="00272208"/>
    <w:rsid w:val="00275311"/>
    <w:rsid w:val="00280A4E"/>
    <w:rsid w:val="00282897"/>
    <w:rsid w:val="00283F39"/>
    <w:rsid w:val="0028574C"/>
    <w:rsid w:val="00285A49"/>
    <w:rsid w:val="00286D26"/>
    <w:rsid w:val="00287BDA"/>
    <w:rsid w:val="0029005F"/>
    <w:rsid w:val="00296BA8"/>
    <w:rsid w:val="002A360E"/>
    <w:rsid w:val="002A4485"/>
    <w:rsid w:val="002A4C69"/>
    <w:rsid w:val="002B1404"/>
    <w:rsid w:val="002C263C"/>
    <w:rsid w:val="002C4C90"/>
    <w:rsid w:val="002C4C99"/>
    <w:rsid w:val="002C5839"/>
    <w:rsid w:val="002C5D86"/>
    <w:rsid w:val="002D0186"/>
    <w:rsid w:val="002D12CF"/>
    <w:rsid w:val="002D170C"/>
    <w:rsid w:val="002D3A76"/>
    <w:rsid w:val="002D481E"/>
    <w:rsid w:val="002D543A"/>
    <w:rsid w:val="002E458B"/>
    <w:rsid w:val="002E45FE"/>
    <w:rsid w:val="002E749D"/>
    <w:rsid w:val="002F08B6"/>
    <w:rsid w:val="002F479D"/>
    <w:rsid w:val="003021A2"/>
    <w:rsid w:val="003033F1"/>
    <w:rsid w:val="00303A45"/>
    <w:rsid w:val="00305298"/>
    <w:rsid w:val="0030688F"/>
    <w:rsid w:val="00307630"/>
    <w:rsid w:val="003165AD"/>
    <w:rsid w:val="00316ABF"/>
    <w:rsid w:val="00320E5B"/>
    <w:rsid w:val="00323590"/>
    <w:rsid w:val="00330104"/>
    <w:rsid w:val="00330415"/>
    <w:rsid w:val="00332458"/>
    <w:rsid w:val="003346A4"/>
    <w:rsid w:val="00336ACF"/>
    <w:rsid w:val="003409D5"/>
    <w:rsid w:val="00341854"/>
    <w:rsid w:val="00341B30"/>
    <w:rsid w:val="003455B0"/>
    <w:rsid w:val="00354A83"/>
    <w:rsid w:val="00357C92"/>
    <w:rsid w:val="003602F6"/>
    <w:rsid w:val="00360A0C"/>
    <w:rsid w:val="003621A6"/>
    <w:rsid w:val="00374091"/>
    <w:rsid w:val="003744AE"/>
    <w:rsid w:val="00374588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458F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F31"/>
    <w:rsid w:val="003E1AA5"/>
    <w:rsid w:val="003E7A59"/>
    <w:rsid w:val="003F72A0"/>
    <w:rsid w:val="00401BF3"/>
    <w:rsid w:val="00403A3D"/>
    <w:rsid w:val="00403B88"/>
    <w:rsid w:val="00404493"/>
    <w:rsid w:val="00404E4E"/>
    <w:rsid w:val="0041248F"/>
    <w:rsid w:val="00414B92"/>
    <w:rsid w:val="004220CC"/>
    <w:rsid w:val="00422A05"/>
    <w:rsid w:val="00423664"/>
    <w:rsid w:val="004239E2"/>
    <w:rsid w:val="004259C2"/>
    <w:rsid w:val="00431973"/>
    <w:rsid w:val="00434247"/>
    <w:rsid w:val="00435ADE"/>
    <w:rsid w:val="00435C56"/>
    <w:rsid w:val="0043617A"/>
    <w:rsid w:val="00437F13"/>
    <w:rsid w:val="00444FEA"/>
    <w:rsid w:val="004478B0"/>
    <w:rsid w:val="00447F31"/>
    <w:rsid w:val="00450C29"/>
    <w:rsid w:val="00451ADC"/>
    <w:rsid w:val="00453823"/>
    <w:rsid w:val="004540A3"/>
    <w:rsid w:val="004540CD"/>
    <w:rsid w:val="004608C9"/>
    <w:rsid w:val="00464A13"/>
    <w:rsid w:val="004668FF"/>
    <w:rsid w:val="00466FD6"/>
    <w:rsid w:val="00467030"/>
    <w:rsid w:val="00472755"/>
    <w:rsid w:val="00473325"/>
    <w:rsid w:val="004756A5"/>
    <w:rsid w:val="00475C4A"/>
    <w:rsid w:val="00483D52"/>
    <w:rsid w:val="00485D02"/>
    <w:rsid w:val="00485D9D"/>
    <w:rsid w:val="00490341"/>
    <w:rsid w:val="00490A9A"/>
    <w:rsid w:val="00492C92"/>
    <w:rsid w:val="004933EC"/>
    <w:rsid w:val="00494CFD"/>
    <w:rsid w:val="004A25AE"/>
    <w:rsid w:val="004A2E46"/>
    <w:rsid w:val="004A4C04"/>
    <w:rsid w:val="004A7C9B"/>
    <w:rsid w:val="004B3368"/>
    <w:rsid w:val="004B4A42"/>
    <w:rsid w:val="004B4DC0"/>
    <w:rsid w:val="004C4866"/>
    <w:rsid w:val="004C7340"/>
    <w:rsid w:val="004D20DD"/>
    <w:rsid w:val="004D5E0E"/>
    <w:rsid w:val="004E170B"/>
    <w:rsid w:val="004E4207"/>
    <w:rsid w:val="004E5152"/>
    <w:rsid w:val="004E563C"/>
    <w:rsid w:val="004F3113"/>
    <w:rsid w:val="004F36F2"/>
    <w:rsid w:val="004F3EBB"/>
    <w:rsid w:val="0050209C"/>
    <w:rsid w:val="005024D9"/>
    <w:rsid w:val="005024E1"/>
    <w:rsid w:val="00517C97"/>
    <w:rsid w:val="00520A43"/>
    <w:rsid w:val="00530862"/>
    <w:rsid w:val="00535DF6"/>
    <w:rsid w:val="0054012D"/>
    <w:rsid w:val="005528A6"/>
    <w:rsid w:val="00553BD2"/>
    <w:rsid w:val="00555E35"/>
    <w:rsid w:val="005617AE"/>
    <w:rsid w:val="0057620A"/>
    <w:rsid w:val="00587716"/>
    <w:rsid w:val="0059197A"/>
    <w:rsid w:val="00595FDD"/>
    <w:rsid w:val="005960E5"/>
    <w:rsid w:val="0059639F"/>
    <w:rsid w:val="00596A01"/>
    <w:rsid w:val="00596DB2"/>
    <w:rsid w:val="005A2808"/>
    <w:rsid w:val="005A31F1"/>
    <w:rsid w:val="005A652A"/>
    <w:rsid w:val="005B6597"/>
    <w:rsid w:val="005B76D0"/>
    <w:rsid w:val="005B7B7B"/>
    <w:rsid w:val="005C421E"/>
    <w:rsid w:val="005C5115"/>
    <w:rsid w:val="005C744C"/>
    <w:rsid w:val="005D0E47"/>
    <w:rsid w:val="005E0102"/>
    <w:rsid w:val="005E164C"/>
    <w:rsid w:val="005E2C17"/>
    <w:rsid w:val="005E2C48"/>
    <w:rsid w:val="005E77DC"/>
    <w:rsid w:val="005F09CB"/>
    <w:rsid w:val="005F1497"/>
    <w:rsid w:val="005F1F74"/>
    <w:rsid w:val="005F3965"/>
    <w:rsid w:val="005F4F7A"/>
    <w:rsid w:val="006017D7"/>
    <w:rsid w:val="0060359F"/>
    <w:rsid w:val="0060524D"/>
    <w:rsid w:val="00607B22"/>
    <w:rsid w:val="006102D3"/>
    <w:rsid w:val="006105A0"/>
    <w:rsid w:val="00611DEF"/>
    <w:rsid w:val="00612E0D"/>
    <w:rsid w:val="00615565"/>
    <w:rsid w:val="006159E0"/>
    <w:rsid w:val="0061677C"/>
    <w:rsid w:val="00621AF5"/>
    <w:rsid w:val="00623C68"/>
    <w:rsid w:val="00633065"/>
    <w:rsid w:val="0063486C"/>
    <w:rsid w:val="0064128E"/>
    <w:rsid w:val="0064292A"/>
    <w:rsid w:val="006470FE"/>
    <w:rsid w:val="00650A71"/>
    <w:rsid w:val="00653751"/>
    <w:rsid w:val="00654B2A"/>
    <w:rsid w:val="006570BC"/>
    <w:rsid w:val="00662506"/>
    <w:rsid w:val="0066299F"/>
    <w:rsid w:val="00662F0A"/>
    <w:rsid w:val="006635C1"/>
    <w:rsid w:val="006639AD"/>
    <w:rsid w:val="00664430"/>
    <w:rsid w:val="006651F5"/>
    <w:rsid w:val="0066794B"/>
    <w:rsid w:val="006711A1"/>
    <w:rsid w:val="00672B9B"/>
    <w:rsid w:val="00682D38"/>
    <w:rsid w:val="00685BD0"/>
    <w:rsid w:val="0068771C"/>
    <w:rsid w:val="00687DD6"/>
    <w:rsid w:val="00687ECC"/>
    <w:rsid w:val="00692AD3"/>
    <w:rsid w:val="006964B5"/>
    <w:rsid w:val="006A105D"/>
    <w:rsid w:val="006A1EF0"/>
    <w:rsid w:val="006C2E8A"/>
    <w:rsid w:val="006C3708"/>
    <w:rsid w:val="006C376D"/>
    <w:rsid w:val="006C5FB6"/>
    <w:rsid w:val="006D0825"/>
    <w:rsid w:val="006D13DF"/>
    <w:rsid w:val="006D3B00"/>
    <w:rsid w:val="006D67BE"/>
    <w:rsid w:val="006D7DB2"/>
    <w:rsid w:val="006E0FF3"/>
    <w:rsid w:val="006E3070"/>
    <w:rsid w:val="006E6D50"/>
    <w:rsid w:val="006E72CB"/>
    <w:rsid w:val="006F3A4D"/>
    <w:rsid w:val="006F3BE8"/>
    <w:rsid w:val="006F46F2"/>
    <w:rsid w:val="006F7F86"/>
    <w:rsid w:val="00701F55"/>
    <w:rsid w:val="007028F4"/>
    <w:rsid w:val="007035E0"/>
    <w:rsid w:val="00706EA0"/>
    <w:rsid w:val="00710B37"/>
    <w:rsid w:val="0071409A"/>
    <w:rsid w:val="007151AB"/>
    <w:rsid w:val="007154AA"/>
    <w:rsid w:val="00721484"/>
    <w:rsid w:val="0072201E"/>
    <w:rsid w:val="007271CB"/>
    <w:rsid w:val="007273C7"/>
    <w:rsid w:val="00734222"/>
    <w:rsid w:val="00735FE0"/>
    <w:rsid w:val="00736E45"/>
    <w:rsid w:val="00737992"/>
    <w:rsid w:val="00743C99"/>
    <w:rsid w:val="00743CE0"/>
    <w:rsid w:val="007442B7"/>
    <w:rsid w:val="00745A19"/>
    <w:rsid w:val="00745F27"/>
    <w:rsid w:val="007467E4"/>
    <w:rsid w:val="0075128C"/>
    <w:rsid w:val="0075215A"/>
    <w:rsid w:val="00752A91"/>
    <w:rsid w:val="0075420D"/>
    <w:rsid w:val="007636DB"/>
    <w:rsid w:val="00765020"/>
    <w:rsid w:val="00766674"/>
    <w:rsid w:val="00766AD9"/>
    <w:rsid w:val="007717F6"/>
    <w:rsid w:val="007726C7"/>
    <w:rsid w:val="007805C5"/>
    <w:rsid w:val="00785B05"/>
    <w:rsid w:val="00790EBE"/>
    <w:rsid w:val="00791658"/>
    <w:rsid w:val="00791CBF"/>
    <w:rsid w:val="007972AD"/>
    <w:rsid w:val="007A38A3"/>
    <w:rsid w:val="007A5F84"/>
    <w:rsid w:val="007A7C50"/>
    <w:rsid w:val="007B1473"/>
    <w:rsid w:val="007B5517"/>
    <w:rsid w:val="007B5AE9"/>
    <w:rsid w:val="007B7FB8"/>
    <w:rsid w:val="007C074A"/>
    <w:rsid w:val="007C26C6"/>
    <w:rsid w:val="007C513F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FB2"/>
    <w:rsid w:val="00813959"/>
    <w:rsid w:val="008146C8"/>
    <w:rsid w:val="00827E46"/>
    <w:rsid w:val="00832BB7"/>
    <w:rsid w:val="00834002"/>
    <w:rsid w:val="00834233"/>
    <w:rsid w:val="008350A1"/>
    <w:rsid w:val="00852598"/>
    <w:rsid w:val="00854779"/>
    <w:rsid w:val="00854EC6"/>
    <w:rsid w:val="00855A5A"/>
    <w:rsid w:val="00857E58"/>
    <w:rsid w:val="008621B0"/>
    <w:rsid w:val="00873122"/>
    <w:rsid w:val="00874238"/>
    <w:rsid w:val="0088061E"/>
    <w:rsid w:val="008814ED"/>
    <w:rsid w:val="008827DB"/>
    <w:rsid w:val="00885CD1"/>
    <w:rsid w:val="008915EB"/>
    <w:rsid w:val="00891E98"/>
    <w:rsid w:val="008921BB"/>
    <w:rsid w:val="008947F4"/>
    <w:rsid w:val="00895D68"/>
    <w:rsid w:val="008A0CD3"/>
    <w:rsid w:val="008A7F35"/>
    <w:rsid w:val="008B0CAF"/>
    <w:rsid w:val="008B5086"/>
    <w:rsid w:val="008B6B8F"/>
    <w:rsid w:val="008C6C34"/>
    <w:rsid w:val="008C7711"/>
    <w:rsid w:val="008D0224"/>
    <w:rsid w:val="008D1DA9"/>
    <w:rsid w:val="008D3B53"/>
    <w:rsid w:val="008D4CAE"/>
    <w:rsid w:val="008D585A"/>
    <w:rsid w:val="008E2DED"/>
    <w:rsid w:val="008E3814"/>
    <w:rsid w:val="008E3F1C"/>
    <w:rsid w:val="008E4957"/>
    <w:rsid w:val="008E5F5E"/>
    <w:rsid w:val="008E684E"/>
    <w:rsid w:val="008F1B72"/>
    <w:rsid w:val="008F36DB"/>
    <w:rsid w:val="00903852"/>
    <w:rsid w:val="00904135"/>
    <w:rsid w:val="00906C49"/>
    <w:rsid w:val="00910703"/>
    <w:rsid w:val="00911CA1"/>
    <w:rsid w:val="00911D74"/>
    <w:rsid w:val="00913C70"/>
    <w:rsid w:val="00915D24"/>
    <w:rsid w:val="00925917"/>
    <w:rsid w:val="00930B8D"/>
    <w:rsid w:val="00932E23"/>
    <w:rsid w:val="00933F91"/>
    <w:rsid w:val="00936A79"/>
    <w:rsid w:val="00940316"/>
    <w:rsid w:val="009410CB"/>
    <w:rsid w:val="00944CF8"/>
    <w:rsid w:val="009509DE"/>
    <w:rsid w:val="00953708"/>
    <w:rsid w:val="00953B7B"/>
    <w:rsid w:val="00960B93"/>
    <w:rsid w:val="00960F8F"/>
    <w:rsid w:val="00965618"/>
    <w:rsid w:val="00965A8B"/>
    <w:rsid w:val="0096789F"/>
    <w:rsid w:val="00971254"/>
    <w:rsid w:val="0097266C"/>
    <w:rsid w:val="009741CA"/>
    <w:rsid w:val="00975123"/>
    <w:rsid w:val="00975A43"/>
    <w:rsid w:val="00984DA1"/>
    <w:rsid w:val="009869FA"/>
    <w:rsid w:val="00991476"/>
    <w:rsid w:val="00996951"/>
    <w:rsid w:val="009A0E0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B8B"/>
    <w:rsid w:val="009B45A4"/>
    <w:rsid w:val="009B4782"/>
    <w:rsid w:val="009B61E3"/>
    <w:rsid w:val="009C1544"/>
    <w:rsid w:val="009C690A"/>
    <w:rsid w:val="009D056C"/>
    <w:rsid w:val="009E04E3"/>
    <w:rsid w:val="009E211C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441"/>
    <w:rsid w:val="00A1461F"/>
    <w:rsid w:val="00A1685B"/>
    <w:rsid w:val="00A20D13"/>
    <w:rsid w:val="00A25538"/>
    <w:rsid w:val="00A265AF"/>
    <w:rsid w:val="00A26D1E"/>
    <w:rsid w:val="00A270EB"/>
    <w:rsid w:val="00A27F58"/>
    <w:rsid w:val="00A307DF"/>
    <w:rsid w:val="00A30819"/>
    <w:rsid w:val="00A357F1"/>
    <w:rsid w:val="00A363EE"/>
    <w:rsid w:val="00A36FC0"/>
    <w:rsid w:val="00A37740"/>
    <w:rsid w:val="00A42644"/>
    <w:rsid w:val="00A45543"/>
    <w:rsid w:val="00A531FC"/>
    <w:rsid w:val="00A567CA"/>
    <w:rsid w:val="00A603FA"/>
    <w:rsid w:val="00A679D5"/>
    <w:rsid w:val="00A702F0"/>
    <w:rsid w:val="00A70425"/>
    <w:rsid w:val="00A70979"/>
    <w:rsid w:val="00A70E22"/>
    <w:rsid w:val="00A714E3"/>
    <w:rsid w:val="00A7301E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B344F"/>
    <w:rsid w:val="00AB7560"/>
    <w:rsid w:val="00AC4F67"/>
    <w:rsid w:val="00AC5BD9"/>
    <w:rsid w:val="00AC7400"/>
    <w:rsid w:val="00AD1290"/>
    <w:rsid w:val="00AD1E9F"/>
    <w:rsid w:val="00AD27C1"/>
    <w:rsid w:val="00AE1CB0"/>
    <w:rsid w:val="00AE28EB"/>
    <w:rsid w:val="00AE4383"/>
    <w:rsid w:val="00AE4F84"/>
    <w:rsid w:val="00AE597A"/>
    <w:rsid w:val="00AF3657"/>
    <w:rsid w:val="00B01365"/>
    <w:rsid w:val="00B06804"/>
    <w:rsid w:val="00B1063A"/>
    <w:rsid w:val="00B12542"/>
    <w:rsid w:val="00B12A43"/>
    <w:rsid w:val="00B20C6F"/>
    <w:rsid w:val="00B26DE3"/>
    <w:rsid w:val="00B34890"/>
    <w:rsid w:val="00B36219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058D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160B"/>
    <w:rsid w:val="00BC4E5F"/>
    <w:rsid w:val="00BC587A"/>
    <w:rsid w:val="00BD1CEC"/>
    <w:rsid w:val="00BD1E4A"/>
    <w:rsid w:val="00BD2203"/>
    <w:rsid w:val="00BD3D7A"/>
    <w:rsid w:val="00BE0033"/>
    <w:rsid w:val="00BE4586"/>
    <w:rsid w:val="00BE53F7"/>
    <w:rsid w:val="00BE64B8"/>
    <w:rsid w:val="00BE6646"/>
    <w:rsid w:val="00BE67F2"/>
    <w:rsid w:val="00BF36E3"/>
    <w:rsid w:val="00BF63C1"/>
    <w:rsid w:val="00BF68C9"/>
    <w:rsid w:val="00C025F9"/>
    <w:rsid w:val="00C10544"/>
    <w:rsid w:val="00C17953"/>
    <w:rsid w:val="00C22363"/>
    <w:rsid w:val="00C22F7D"/>
    <w:rsid w:val="00C23AFC"/>
    <w:rsid w:val="00C23DA4"/>
    <w:rsid w:val="00C24172"/>
    <w:rsid w:val="00C24EA9"/>
    <w:rsid w:val="00C25FEB"/>
    <w:rsid w:val="00C276F3"/>
    <w:rsid w:val="00C311C3"/>
    <w:rsid w:val="00C34BFD"/>
    <w:rsid w:val="00C417D0"/>
    <w:rsid w:val="00C42950"/>
    <w:rsid w:val="00C442AE"/>
    <w:rsid w:val="00C472A2"/>
    <w:rsid w:val="00C52FA8"/>
    <w:rsid w:val="00C541E5"/>
    <w:rsid w:val="00C55671"/>
    <w:rsid w:val="00C5574F"/>
    <w:rsid w:val="00C603C3"/>
    <w:rsid w:val="00C61F66"/>
    <w:rsid w:val="00C621B9"/>
    <w:rsid w:val="00C64532"/>
    <w:rsid w:val="00C71160"/>
    <w:rsid w:val="00C7196E"/>
    <w:rsid w:val="00C76D48"/>
    <w:rsid w:val="00C77672"/>
    <w:rsid w:val="00C87B26"/>
    <w:rsid w:val="00C9491D"/>
    <w:rsid w:val="00CA3F65"/>
    <w:rsid w:val="00CA5A71"/>
    <w:rsid w:val="00CB13E6"/>
    <w:rsid w:val="00CB3671"/>
    <w:rsid w:val="00CB4EAA"/>
    <w:rsid w:val="00CB6492"/>
    <w:rsid w:val="00CC0E0D"/>
    <w:rsid w:val="00CC22BE"/>
    <w:rsid w:val="00CC2E19"/>
    <w:rsid w:val="00CC3603"/>
    <w:rsid w:val="00CC45F3"/>
    <w:rsid w:val="00CC76E0"/>
    <w:rsid w:val="00CD7193"/>
    <w:rsid w:val="00CE16ED"/>
    <w:rsid w:val="00CE6EF2"/>
    <w:rsid w:val="00D01DC2"/>
    <w:rsid w:val="00D03766"/>
    <w:rsid w:val="00D11758"/>
    <w:rsid w:val="00D12BA5"/>
    <w:rsid w:val="00D178D0"/>
    <w:rsid w:val="00D207FC"/>
    <w:rsid w:val="00D2238A"/>
    <w:rsid w:val="00D236F5"/>
    <w:rsid w:val="00D2602C"/>
    <w:rsid w:val="00D26471"/>
    <w:rsid w:val="00D32DFB"/>
    <w:rsid w:val="00D33BD9"/>
    <w:rsid w:val="00D35DEF"/>
    <w:rsid w:val="00D4436F"/>
    <w:rsid w:val="00D44B88"/>
    <w:rsid w:val="00D44CF6"/>
    <w:rsid w:val="00D52A4A"/>
    <w:rsid w:val="00D61912"/>
    <w:rsid w:val="00D61BC0"/>
    <w:rsid w:val="00D66AF2"/>
    <w:rsid w:val="00D67195"/>
    <w:rsid w:val="00D67A02"/>
    <w:rsid w:val="00D7340F"/>
    <w:rsid w:val="00D75599"/>
    <w:rsid w:val="00D80559"/>
    <w:rsid w:val="00D8147C"/>
    <w:rsid w:val="00D81774"/>
    <w:rsid w:val="00D824E7"/>
    <w:rsid w:val="00D8505F"/>
    <w:rsid w:val="00D863E0"/>
    <w:rsid w:val="00D866E0"/>
    <w:rsid w:val="00D867B1"/>
    <w:rsid w:val="00D86CB2"/>
    <w:rsid w:val="00D86F31"/>
    <w:rsid w:val="00D91C93"/>
    <w:rsid w:val="00D93340"/>
    <w:rsid w:val="00DA03AE"/>
    <w:rsid w:val="00DA1207"/>
    <w:rsid w:val="00DA2E1A"/>
    <w:rsid w:val="00DA309A"/>
    <w:rsid w:val="00DA3D1A"/>
    <w:rsid w:val="00DA4115"/>
    <w:rsid w:val="00DB052A"/>
    <w:rsid w:val="00DB09C5"/>
    <w:rsid w:val="00DB2527"/>
    <w:rsid w:val="00DB2B0A"/>
    <w:rsid w:val="00DC3029"/>
    <w:rsid w:val="00DC46F6"/>
    <w:rsid w:val="00DC60C5"/>
    <w:rsid w:val="00DD024A"/>
    <w:rsid w:val="00DD07BD"/>
    <w:rsid w:val="00DD14FB"/>
    <w:rsid w:val="00DD3267"/>
    <w:rsid w:val="00DD3648"/>
    <w:rsid w:val="00DD60BE"/>
    <w:rsid w:val="00DE2E28"/>
    <w:rsid w:val="00DE5974"/>
    <w:rsid w:val="00DF0679"/>
    <w:rsid w:val="00DF2188"/>
    <w:rsid w:val="00DF60AA"/>
    <w:rsid w:val="00E01327"/>
    <w:rsid w:val="00E01F8A"/>
    <w:rsid w:val="00E10C21"/>
    <w:rsid w:val="00E12535"/>
    <w:rsid w:val="00E22B2A"/>
    <w:rsid w:val="00E22DA1"/>
    <w:rsid w:val="00E32166"/>
    <w:rsid w:val="00E324F4"/>
    <w:rsid w:val="00E35B5D"/>
    <w:rsid w:val="00E363C9"/>
    <w:rsid w:val="00E42BB1"/>
    <w:rsid w:val="00E523CF"/>
    <w:rsid w:val="00E5280E"/>
    <w:rsid w:val="00E54203"/>
    <w:rsid w:val="00E55C87"/>
    <w:rsid w:val="00E57BC8"/>
    <w:rsid w:val="00E57EBE"/>
    <w:rsid w:val="00E60E28"/>
    <w:rsid w:val="00E64F2D"/>
    <w:rsid w:val="00E70834"/>
    <w:rsid w:val="00E752FC"/>
    <w:rsid w:val="00E77066"/>
    <w:rsid w:val="00E770E2"/>
    <w:rsid w:val="00E83B64"/>
    <w:rsid w:val="00E87ACF"/>
    <w:rsid w:val="00E9317F"/>
    <w:rsid w:val="00E93967"/>
    <w:rsid w:val="00EA1E82"/>
    <w:rsid w:val="00EA3D0E"/>
    <w:rsid w:val="00EA42E6"/>
    <w:rsid w:val="00EA5AE1"/>
    <w:rsid w:val="00EB1F06"/>
    <w:rsid w:val="00EB3D39"/>
    <w:rsid w:val="00EB55D9"/>
    <w:rsid w:val="00EB5932"/>
    <w:rsid w:val="00EB6C2B"/>
    <w:rsid w:val="00EC0921"/>
    <w:rsid w:val="00EC518D"/>
    <w:rsid w:val="00EC5E5D"/>
    <w:rsid w:val="00ED3908"/>
    <w:rsid w:val="00ED705B"/>
    <w:rsid w:val="00EE1098"/>
    <w:rsid w:val="00EE349A"/>
    <w:rsid w:val="00EE6EF1"/>
    <w:rsid w:val="00EF3455"/>
    <w:rsid w:val="00EF39CA"/>
    <w:rsid w:val="00EF70BC"/>
    <w:rsid w:val="00F013C0"/>
    <w:rsid w:val="00F06133"/>
    <w:rsid w:val="00F121A6"/>
    <w:rsid w:val="00F16117"/>
    <w:rsid w:val="00F25D64"/>
    <w:rsid w:val="00F26DAF"/>
    <w:rsid w:val="00F27DD3"/>
    <w:rsid w:val="00F3191C"/>
    <w:rsid w:val="00F34435"/>
    <w:rsid w:val="00F37917"/>
    <w:rsid w:val="00F46C47"/>
    <w:rsid w:val="00F53580"/>
    <w:rsid w:val="00F552DE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368F"/>
    <w:rsid w:val="00F94F2F"/>
    <w:rsid w:val="00F96F15"/>
    <w:rsid w:val="00F970F0"/>
    <w:rsid w:val="00FA7479"/>
    <w:rsid w:val="00FA7F70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E0EE3"/>
    <w:rsid w:val="00FE12AA"/>
    <w:rsid w:val="00FF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ACF4F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C025F9"/>
    <w:rPr>
      <w:color w:val="808080"/>
    </w:rPr>
  </w:style>
  <w:style w:type="paragraph" w:styleId="ListParagraph">
    <w:name w:val="List Paragraph"/>
    <w:basedOn w:val="Normal"/>
    <w:uiPriority w:val="34"/>
    <w:qFormat/>
    <w:rsid w:val="00320E5B"/>
    <w:pPr>
      <w:ind w:left="720"/>
      <w:contextualSpacing/>
    </w:pPr>
  </w:style>
  <w:style w:type="character" w:customStyle="1" w:styleId="NormaldoubleChar">
    <w:name w:val="Normal double Char"/>
    <w:link w:val="Normaldouble"/>
    <w:rsid w:val="00453823"/>
    <w:rPr>
      <w:sz w:val="24"/>
    </w:rPr>
  </w:style>
  <w:style w:type="paragraph" w:customStyle="1" w:styleId="Blockquote">
    <w:name w:val="Blockquote"/>
    <w:basedOn w:val="Normal"/>
    <w:link w:val="BlockquoteChar"/>
    <w:qFormat/>
    <w:rsid w:val="00AB7560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AB7560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EF3455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3409D5"/>
    <w:rPr>
      <w:sz w:val="24"/>
    </w:rPr>
  </w:style>
  <w:style w:type="character" w:styleId="CommentReference">
    <w:name w:val="annotation reference"/>
    <w:basedOn w:val="DefaultParagraphFont"/>
    <w:rsid w:val="00B805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058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058D"/>
  </w:style>
  <w:style w:type="paragraph" w:styleId="CommentSubject">
    <w:name w:val="annotation subject"/>
    <w:basedOn w:val="CommentText"/>
    <w:next w:val="CommentText"/>
    <w:link w:val="CommentSubjectChar"/>
    <w:rsid w:val="00B805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058D"/>
    <w:rPr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0E22"/>
  </w:style>
  <w:style w:type="paragraph" w:styleId="Revision">
    <w:name w:val="Revision"/>
    <w:hidden/>
    <w:uiPriority w:val="99"/>
    <w:semiHidden/>
    <w:rsid w:val="00280A4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01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3E32F-D9AA-4C70-A570-EDA2BA667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2021-03-23T20:43:00Z</dcterms:created>
  <dcterms:modified xsi:type="dcterms:W3CDTF">2021-03-26T12:27:00Z</dcterms:modified>
</cp:coreProperties>
</file>